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b"/>
        <w:tblW w:w="109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88"/>
      </w:tblGrid>
      <w:tr>
        <w:trPr>
          <w:trHeight w:val="1414" w:hRule="atLeast"/>
        </w:trPr>
        <w:tc>
          <w:tcPr>
            <w:tcW w:w="109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Наименование государственной услуги: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C00000"/>
              </w:rPr>
            </w:pPr>
            <w:r>
              <w:rPr>
                <w:rFonts w:eastAsia="Calibri" w:cs="Arial" w:ascii="Arial" w:hAnsi="Arial"/>
                <w:b/>
                <w:color w:val="C00000"/>
                <w:kern w:val="0"/>
                <w:sz w:val="22"/>
                <w:szCs w:val="22"/>
                <w:lang w:val="ru-RU" w:eastAsia="en-US" w:bidi="ar-SA"/>
              </w:rPr>
              <w:t>Признание семьи или одиноко проживающего гражданина малоимущими в целях получения государственной социальной помощи и (или) мер социальной поддержки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60"/>
              <w:contextualSpacing/>
              <w:jc w:val="center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ru-RU" w:eastAsia="en-US" w:bidi="ar-SA"/>
              </w:rPr>
              <w:t>Перечень</w:t>
            </w: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ru-RU" w:eastAsia="ru-RU" w:bidi="ar-SA"/>
              </w:rPr>
              <w:t xml:space="preserve"> документов, подлежащих обязательному представлению заявителем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60"/>
              <w:contextualSpacing/>
              <w:jc w:val="center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ru-RU" w:eastAsia="ru-RU" w:bidi="ar-SA"/>
              </w:rPr>
              <w:t>в зависимости от цели, указанной в заявлении:</w:t>
            </w:r>
          </w:p>
          <w:tbl>
            <w:tblPr>
              <w:tblStyle w:val="ab"/>
              <w:tblW w:w="1075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378"/>
              <w:gridCol w:w="5378"/>
            </w:tblGrid>
            <w:tr>
              <w:trPr/>
              <w:tc>
                <w:tcPr>
                  <w:tcW w:w="537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>Документ, подтверждающий полномочия представителя заявителя</w:t>
                  </w:r>
                </w:p>
              </w:tc>
              <w:tc>
                <w:tcPr>
                  <w:tcW w:w="537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>в случае, если заявление подается представителем заявителя</w:t>
                  </w:r>
                </w:p>
              </w:tc>
            </w:tr>
            <w:tr>
              <w:trPr/>
              <w:tc>
                <w:tcPr>
                  <w:tcW w:w="537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Копия  решения суда, с отметкой о вступлении в законную силу, об установлении факта, имеющего юридическое значение </w:t>
                  </w:r>
                  <w:r>
                    <w:rPr>
                      <w:rFonts w:eastAsia="Calibri" w:cs="Arial" w:ascii="Arial" w:hAnsi="Arial"/>
                      <w:color w:themeColor="text1" w:val="000000"/>
                      <w:kern w:val="0"/>
                      <w:sz w:val="18"/>
                      <w:szCs w:val="18"/>
                      <w:lang w:val="ru-RU" w:eastAsia="en-US" w:bidi="ar-SA"/>
                    </w:rPr>
                    <w:t>в целях   частичной оплаты питания детей, обучающихся в общеобразовательных организациях; получения бесплатной юридической помощи и иной государственной помощи</w:t>
                  </w:r>
                </w:p>
              </w:tc>
              <w:tc>
                <w:tcPr>
                  <w:tcW w:w="5378" w:type="dxa"/>
                  <w:tcBorders/>
                </w:tcPr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b/>
                    </w:rPr>
                  </w:pPr>
                  <w:r>
                    <w:rPr>
                      <w:color w:themeColor="text1" w:val="000000"/>
                      <w:kern w:val="0"/>
                      <w:sz w:val="18"/>
                      <w:szCs w:val="18"/>
                      <w:lang w:val="ru-RU" w:bidi="ar-SA"/>
                    </w:rPr>
                    <w:t>в случае отсутствия регистрации по месту жительства (пребывания) в Тюменской области</w:t>
                  </w:r>
                </w:p>
              </w:tc>
            </w:tr>
            <w:tr>
              <w:trPr/>
              <w:tc>
                <w:tcPr>
                  <w:tcW w:w="537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Договор найма (поднайма, безвозмездного пользования) жилого помещения или копия решения суда с отметкой о вступлении в законную силу об установлении фактов, имеющих юридическое значение </w:t>
                  </w: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eastAsia="en-US" w:bidi="ar-SA"/>
                    </w:rPr>
                    <w:t xml:space="preserve">в </w:t>
                  </w:r>
                  <w:r>
                    <w:rPr>
                      <w:rFonts w:eastAsia="Calibri" w:cs="Arial" w:ascii="Arial" w:hAnsi="Arial"/>
                      <w:color w:val="000000"/>
                      <w:kern w:val="0"/>
                      <w:sz w:val="18"/>
                      <w:szCs w:val="18"/>
                      <w:lang w:val="ru-RU" w:eastAsia="en-US" w:bidi="ar-SA"/>
                    </w:rPr>
                    <w:t>целях обеспечения бесплатными путевками в организации отдыха и оздоровления детей в возрасте от 6 до 17 лет (включительно)</w:t>
                  </w:r>
                </w:p>
              </w:tc>
              <w:tc>
                <w:tcPr>
                  <w:tcW w:w="5378" w:type="dxa"/>
                  <w:tcBorders/>
                </w:tcPr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kern w:val="0"/>
                      <w:lang w:val="ru-RU" w:bidi="ar-SA"/>
                    </w:rPr>
                  </w:pPr>
                  <w:r>
                    <w:rPr>
                      <w:kern w:val="0"/>
                      <w:lang w:val="ru-RU" w:bidi="ar-SA"/>
                    </w:rPr>
                    <w:t>в случае отсутствия у ребенка регистрации по месту жительства (пребывания) в Тюменской области</w:t>
                  </w:r>
                </w:p>
              </w:tc>
            </w:tr>
            <w:tr>
              <w:trPr>
                <w:trHeight w:val="743" w:hRule="atLeast"/>
              </w:trPr>
              <w:tc>
                <w:tcPr>
                  <w:tcW w:w="537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rFonts w:ascii="Arial" w:hAnsi="Arial" w:eastAsia="Calibri" w:cs="Arial"/>
                      <w:color w:val="C00000"/>
                      <w:sz w:val="16"/>
                      <w:szCs w:val="16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>Документы о рождении ребенка (детей).</w:t>
                  </w:r>
                </w:p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color w:val="C00000"/>
                      <w:kern w:val="0"/>
                      <w:sz w:val="16"/>
                      <w:szCs w:val="16"/>
                      <w:lang w:val="ru-RU" w:eastAsia="en-US" w:bidi="ar-SA"/>
                    </w:rPr>
                    <w:t>Документы, выданные компетентными органами иностранных государств, предоставляются с заверенным переводом на русский язык в соответствии с законодательством Российской Федерации.</w:t>
                  </w:r>
                </w:p>
              </w:tc>
              <w:tc>
                <w:tcPr>
                  <w:tcW w:w="5378" w:type="dxa"/>
                  <w:tcBorders/>
                </w:tcPr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kern w:val="0"/>
                      <w:lang w:val="ru-RU" w:bidi="ar-SA"/>
                    </w:rPr>
                    <w:t>в случае, если регистрация записи акта о рождении ребенка произведена за пределами Российской Федерации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C00000"/>
                    </w:rPr>
                  </w:pPr>
                  <w:r>
                    <w:rPr>
                      <w:rFonts w:eastAsia="Calibri"/>
                      <w:color w:val="C00000"/>
                      <w:kern w:val="0"/>
                      <w:sz w:val="16"/>
                      <w:szCs w:val="16"/>
                      <w:lang w:val="ru-RU" w:bidi="ar-SA"/>
                    </w:rPr>
                    <w:t>.</w:t>
                  </w:r>
                </w:p>
              </w:tc>
            </w:tr>
            <w:tr>
              <w:trPr>
                <w:trHeight w:val="1666" w:hRule="atLeast"/>
              </w:trPr>
              <w:tc>
                <w:tcPr>
                  <w:tcW w:w="537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>Документы о регистрации брака, о расторжении брака, о перемене имени.</w:t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color w:val="C00000"/>
                      <w:kern w:val="0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Calibri" w:cs="Arial" w:ascii="Arial" w:hAnsi="Arial"/>
                      <w:color w:val="C00000"/>
                      <w:kern w:val="0"/>
                      <w:sz w:val="16"/>
                      <w:szCs w:val="16"/>
                      <w:lang w:val="ru-RU" w:eastAsia="en-US" w:bidi="ar-SA"/>
                    </w:rPr>
                    <w:t>Документы, выданные компетентными органами иностранных государств, предоставляются с заверенным переводом на русский язык в соответствии с законодательством Российской Федерации.</w:t>
                  </w:r>
                </w:p>
              </w:tc>
              <w:tc>
                <w:tcPr>
                  <w:tcW w:w="537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>в случае, если регистрация записи соответствующего акта произведена за пределами Российской Федерации и фамилия, имя и (или) отчество заявителя, указанные в паспорте или ином документе, удостоверяющем личность, не соответствуют фамилии, имени и (или) отчеству этого гражданина, указанным в свидетельстве о рождении ребенка</w:t>
                  </w:r>
                </w:p>
              </w:tc>
            </w:tr>
            <w:tr>
              <w:trPr/>
              <w:tc>
                <w:tcPr>
                  <w:tcW w:w="5378" w:type="dxa"/>
                  <w:tcBorders/>
                </w:tcPr>
                <w:p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suppressAutoHyphens w:val="true"/>
                    <w:spacing w:lineRule="auto" w:line="240" w:before="0" w:after="0"/>
                    <w:ind w:hanging="0" w:left="58"/>
                    <w:contextualSpacing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18"/>
                      <w:szCs w:val="18"/>
                      <w:lang w:val="ru-RU" w:eastAsia="en-US" w:bidi="ar-SA"/>
                    </w:rPr>
                    <w:t xml:space="preserve">Документы о доходах заявителя и каждого члена его семьи за последние 12 календарных месяцев, предшествующих 1 календарному месяцу перед месяцем подачи заявления, </w:t>
                  </w:r>
                  <w:r>
                    <w:rPr>
                      <w:rFonts w:eastAsia="Calibri" w:cs="Arial" w:ascii="Arial" w:hAnsi="Arial"/>
                      <w:color w:val="000000"/>
                      <w:kern w:val="0"/>
                      <w:sz w:val="18"/>
                      <w:szCs w:val="18"/>
                      <w:lang w:val="ru-RU" w:eastAsia="en-US" w:bidi="ar-SA"/>
                    </w:rPr>
                    <w:t xml:space="preserve">в виде вознаграждения за выполнение трудовых или иных обязанностей, включая выплаты компенсационного и стимулирующего характера, денежное довольствие (денежное содержание), пенсии, пособий и иных аналогичных выплат </w:t>
                  </w:r>
                  <w:r>
                    <w:rPr>
                      <w:rFonts w:eastAsia="Calibri" w:cs="Arial" w:ascii="Arial" w:hAnsi="Arial"/>
                      <w:color w:themeColor="text1" w:val="000000"/>
                      <w:kern w:val="0"/>
                      <w:sz w:val="18"/>
                      <w:szCs w:val="18"/>
                      <w:lang w:val="ru-RU" w:eastAsia="en-US" w:bidi="ar-SA"/>
                    </w:rPr>
                    <w:t xml:space="preserve"> в целях   частичной оплаты питания детей, обучающихся в общеобразовательных организациях; </w:t>
                  </w:r>
                  <w:r>
                    <w:rPr>
                      <w:rFonts w:eastAsia="Calibri" w:cs="Arial" w:ascii="Arial" w:hAnsi="Arial"/>
                      <w:color w:val="000000"/>
                      <w:kern w:val="0"/>
                      <w:sz w:val="18"/>
                      <w:szCs w:val="18"/>
                      <w:lang w:val="ru-RU" w:eastAsia="en-US" w:bidi="ar-SA"/>
                    </w:rPr>
                    <w:t>обеспечения бесплатными путевками в организации отдыха и оздоровления детей в возрасте от 6 до 17 лет включительно.</w:t>
                  </w:r>
                </w:p>
                <w:p>
                  <w:pPr>
                    <w:pStyle w:val="ConsPlusNormal"/>
                    <w:numPr>
                      <w:ilvl w:val="0"/>
                      <w:numId w:val="1"/>
                    </w:numPr>
                    <w:suppressAutoHyphens w:val="true"/>
                    <w:spacing w:before="0" w:after="0"/>
                    <w:ind w:hanging="0" w:left="58"/>
                    <w:jc w:val="both"/>
                    <w:rPr>
                      <w:kern w:val="0"/>
                      <w:lang w:val="ru-RU" w:bidi="ar-SA"/>
                    </w:rPr>
                  </w:pPr>
                  <w:r>
                    <w:rPr>
                      <w:kern w:val="0"/>
                      <w:sz w:val="18"/>
                      <w:szCs w:val="18"/>
                      <w:lang w:val="ru-RU" w:bidi="ar-SA"/>
                    </w:rPr>
                    <w:t xml:space="preserve">Документы о доходах гражданина и членов его семьи за 3 календарных месяца, предшествующих 1 календарному месяцу перед месяцем подачи заявления в целях </w:t>
                  </w:r>
                  <w:r>
                    <w:rPr>
                      <w:color w:themeColor="text1" w:val="000000"/>
                      <w:kern w:val="0"/>
                      <w:sz w:val="18"/>
                      <w:szCs w:val="18"/>
                      <w:lang w:val="ru-RU" w:bidi="ar-SA"/>
                    </w:rPr>
                    <w:t>получения бесплатной юридической помощи и иной государственной помощи в целях   получения бесплатной юридической помощи и иной государственной помощи</w:t>
                  </w:r>
                </w:p>
              </w:tc>
              <w:tc>
                <w:tcPr>
                  <w:tcW w:w="5378" w:type="dxa"/>
                  <w:tcBorders/>
                </w:tcPr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  <w:lang w:val="ru-RU" w:bidi="ar-SA"/>
                    </w:rPr>
                    <w:t>в случае, если заявитель  и (или) члены его семьи проходят (проходили) службу: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  <w:lang w:val="ru-RU" w:bidi="ar-SA"/>
                    </w:rPr>
                    <w:t xml:space="preserve">-  </w:t>
                  </w:r>
                  <w:r>
                    <w:rPr>
                      <w:color w:val="000000"/>
                      <w:kern w:val="0"/>
                      <w:sz w:val="18"/>
                      <w:szCs w:val="18"/>
                      <w:lang w:val="ru-RU" w:bidi="ar-SA"/>
                    </w:rPr>
                    <w:t>военную;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  <w:lang w:val="ru-RU" w:bidi="ar-SA"/>
                    </w:rPr>
                    <w:t>- в учреждениях и органах уголовно-исполнительной системы Российской Федерации;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  <w:lang w:val="ru-RU" w:bidi="ar-SA"/>
                    </w:rPr>
                    <w:t>- в органах федеральной службы безопасности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  <w:lang w:val="ru-RU" w:bidi="ar-SA"/>
                    </w:rPr>
                    <w:t>- в органах государственной охраны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  <w:lang w:val="ru-RU" w:bidi="ar-SA"/>
                    </w:rPr>
                    <w:t>- в органах внутренних дел Российской Федерации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  <w:lang w:val="ru-RU" w:bidi="ar-SA"/>
                    </w:rPr>
                    <w:t>- в таможенных органах Российской Федерации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  <w:lang w:val="ru-RU" w:bidi="ar-SA"/>
                    </w:rPr>
                    <w:t>- в войсках национальной гвардии Российской Федерации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  <w:lang w:val="ru-RU" w:bidi="ar-SA"/>
                    </w:rPr>
                    <w:t>- в органах принудительного исполнения Российской Федерации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  <w:lang w:val="ru-RU" w:bidi="ar-SA"/>
                    </w:rPr>
                    <w:t>- в Главном управлении специальных программ Президента Российской Федерации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  <w:lang w:val="ru-RU" w:bidi="ar-SA"/>
                    </w:rPr>
                    <w:t>- в иных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  <w:lang w:val="ru-RU" w:bidi="ar-SA"/>
                    </w:rPr>
                    <w:t>- в учреждениях и организациях Министерства Российской Федерации по делам гражданской обороны, чрезвычайным ситуациям и ликвидации последствий стихийных бедствий</w:t>
                  </w:r>
                </w:p>
              </w:tc>
            </w:tr>
            <w:tr>
              <w:trPr/>
              <w:tc>
                <w:tcPr>
                  <w:tcW w:w="537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1. Документы о взыскании алиментов за последние 12 календарных месяцев, предшествующих 1 календарному месяцу перед месяцем подачи заявления за последние 12 календарных месяцев, предшествующих 1 календарному месяцу перед месяцем подачи заявления  </w:t>
                  </w:r>
                  <w:r>
                    <w:rPr>
                      <w:rFonts w:eastAsia="Calibri" w:cs="Arial" w:ascii="Arial" w:hAnsi="Arial"/>
                      <w:color w:themeColor="text1" w:val="000000"/>
                      <w:kern w:val="0"/>
                      <w:sz w:val="18"/>
                      <w:szCs w:val="18"/>
                      <w:lang w:val="ru-RU" w:eastAsia="en-US" w:bidi="ar-SA"/>
                    </w:rPr>
                    <w:t xml:space="preserve">в целях   частичной оплаты питания детей, обучающихся в общеобразовательных организациях; </w:t>
                  </w:r>
                  <w:r>
                    <w:rPr>
                      <w:rFonts w:eastAsia="Calibri" w:cs="Arial" w:ascii="Arial" w:hAnsi="Arial"/>
                      <w:color w:val="000000"/>
                      <w:kern w:val="0"/>
                      <w:sz w:val="18"/>
                      <w:szCs w:val="18"/>
                      <w:lang w:val="ru-RU" w:eastAsia="en-US" w:bidi="ar-SA"/>
                    </w:rPr>
                    <w:t>обеспечения бесплатными путевками в организации отдыха и оздоровления детей в возрасте от 6 до 17 лет включительно.</w:t>
                  </w:r>
                </w:p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2. Документы о взыскании алиментов за 3 календарных месяца, предшествующих 1 календарному месяцу перед месяцем подачи заявления </w:t>
                  </w:r>
                  <w:r>
                    <w:rPr>
                      <w:rFonts w:eastAsia="Calibri" w:cs="Arial" w:ascii="Arial" w:hAnsi="Arial"/>
                      <w:color w:themeColor="text1" w:val="000000"/>
                      <w:kern w:val="0"/>
                      <w:sz w:val="18"/>
                      <w:szCs w:val="18"/>
                      <w:lang w:val="ru-RU" w:eastAsia="en-US" w:bidi="ar-SA"/>
                    </w:rPr>
                    <w:t>в целях   получения бесплатной юридической помощи и иной государственной помощи.</w:t>
                  </w:r>
                </w:p>
              </w:tc>
              <w:tc>
                <w:tcPr>
                  <w:tcW w:w="5378" w:type="dxa"/>
                  <w:tcBorders/>
                </w:tcPr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  <w:lang w:val="ru-RU" w:bidi="ar-SA"/>
                    </w:rPr>
                    <w:t>в случае, если заявитель или члены его семьи получают (получали) алименты: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  <w:lang w:val="ru-RU" w:bidi="ar-SA"/>
                    </w:rPr>
                    <w:t>-  от юридических или физических лиц, осуществляющих удержание алиментов с доходов должника:</w:t>
                  </w:r>
                </w:p>
                <w:p>
                  <w:pPr>
                    <w:pStyle w:val="Western"/>
                    <w:widowControl/>
                    <w:spacing w:beforeAutospacing="0" w:before="0" w:after="119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kern w:val="0"/>
                      <w:sz w:val="18"/>
                      <w:szCs w:val="18"/>
                      <w:lang w:val="ru-RU" w:bidi="ar-SA"/>
                    </w:rPr>
                    <w:t>-  по соглашению, удостоверенному нотариально.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kern w:val="0"/>
                      <w:lang w:val="ru-RU" w:bidi="ar-SA"/>
                    </w:rPr>
                  </w:pPr>
                  <w:r>
                    <w:rPr>
                      <w:kern w:val="0"/>
                      <w:lang w:val="ru-RU" w:bidi="ar-SA"/>
                    </w:rPr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kern w:val="0"/>
                      <w:lang w:val="ru-RU" w:bidi="ar-SA"/>
                    </w:rPr>
                  </w:pPr>
                  <w:r>
                    <w:rPr>
                      <w:kern w:val="0"/>
                      <w:lang w:val="ru-RU" w:bidi="ar-SA"/>
                    </w:rPr>
                  </w:r>
                </w:p>
              </w:tc>
            </w:tr>
            <w:tr>
              <w:trPr/>
              <w:tc>
                <w:tcPr>
                  <w:tcW w:w="537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1. Документы о суммах уплаченных заявителем и (или) членами его семьи алиментов на содержание граждан, не входящих в состав семьи, за последние 12 календарных месяцев, предшествующих 1 календарному месяцу перед месяцем подачи заявления </w:t>
                  </w:r>
                  <w:r>
                    <w:rPr>
                      <w:rFonts w:eastAsia="Calibri" w:cs="Arial" w:ascii="Arial" w:hAnsi="Arial"/>
                      <w:color w:themeColor="text1" w:val="000000"/>
                      <w:kern w:val="0"/>
                      <w:sz w:val="18"/>
                      <w:szCs w:val="18"/>
                      <w:lang w:val="ru-RU" w:eastAsia="en-US" w:bidi="ar-SA"/>
                    </w:rPr>
                    <w:t xml:space="preserve">в целях   частичной оплаты питания детей, обучающихся в общеобразовательных организациях; </w:t>
                  </w:r>
                  <w:r>
                    <w:rPr>
                      <w:rFonts w:eastAsia="Calibri" w:cs="Arial" w:ascii="Arial" w:hAnsi="Arial"/>
                      <w:color w:val="000000"/>
                      <w:kern w:val="0"/>
                      <w:sz w:val="18"/>
                      <w:szCs w:val="18"/>
                      <w:lang w:val="ru-RU" w:eastAsia="en-US" w:bidi="ar-SA"/>
                    </w:rPr>
                    <w:t>обеспечения бесплатными путевками в организации отдыха и оздоровления детей в возрасте от 6 до 17 лет включительно.</w:t>
                  </w:r>
                </w:p>
                <w:p>
                  <w:pPr>
                    <w:pStyle w:val="ListParagraph"/>
                    <w:widowControl/>
                    <w:suppressAutoHyphens w:val="true"/>
                    <w:spacing w:lineRule="auto" w:line="240" w:before="0" w:after="0"/>
                    <w:ind w:left="58"/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2. Документы о суммах уплаченных заявителем и (или) членами его семьи алиментов на содержание граждан, не входящих в состав семьи, за три последних календарных месяца, предшествующих месяцу подачи заявления </w:t>
                  </w:r>
                  <w:r>
                    <w:rPr>
                      <w:rFonts w:eastAsia="Calibri" w:cs="Arial" w:ascii="Arial" w:hAnsi="Arial"/>
                      <w:color w:themeColor="text1" w:val="000000"/>
                      <w:kern w:val="0"/>
                      <w:sz w:val="18"/>
                      <w:szCs w:val="18"/>
                      <w:lang w:val="ru-RU" w:eastAsia="en-US" w:bidi="ar-SA"/>
                    </w:rPr>
                    <w:t xml:space="preserve"> в целях   получения бесплатной юридической помощи и иной государственной помощи.</w:t>
                  </w:r>
                </w:p>
              </w:tc>
              <w:tc>
                <w:tcPr>
                  <w:tcW w:w="5378" w:type="dxa"/>
                  <w:tcBorders/>
                </w:tcPr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kern w:val="0"/>
                      <w:lang w:val="ru-RU" w:bidi="ar-SA"/>
                    </w:rPr>
                  </w:pPr>
                  <w:r>
                    <w:rPr>
                      <w:kern w:val="0"/>
                      <w:lang w:val="ru-RU" w:bidi="ar-SA"/>
                    </w:rPr>
                    <w:t>в случае, если заявитель или члены его семьи платят алименты</w:t>
                  </w:r>
                </w:p>
              </w:tc>
            </w:tr>
            <w:tr>
              <w:trPr/>
              <w:tc>
                <w:tcPr>
                  <w:tcW w:w="5378" w:type="dxa"/>
                  <w:tcBorders/>
                </w:tcPr>
                <w:p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ind w:hanging="0" w:left="58"/>
                    <w:contextualSpacing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Документы о размере доходов, полученных заявителем или членами его семьи за пределами Российской Федерации за последние 12 календарных месяцев, предшествующих 1 календарному месяцу перед месяцем подачи заявления о назначении выплаты </w:t>
                  </w:r>
                  <w:r>
                    <w:rPr>
                      <w:rFonts w:eastAsia="Calibri" w:cs="Arial" w:ascii="Arial" w:hAnsi="Arial"/>
                      <w:color w:themeColor="text1" w:val="000000"/>
                      <w:kern w:val="0"/>
                      <w:sz w:val="18"/>
                      <w:szCs w:val="18"/>
                      <w:lang w:val="ru-RU" w:eastAsia="en-US" w:bidi="ar-SA"/>
                    </w:rPr>
                    <w:t xml:space="preserve"> в целях   частичной оплаты питания детей, обучающихся в общеобразовательных организациях; </w:t>
                  </w:r>
                  <w:r>
                    <w:rPr>
                      <w:rFonts w:eastAsia="Calibri" w:cs="Arial" w:ascii="Arial" w:hAnsi="Arial"/>
                      <w:color w:val="000000"/>
                      <w:kern w:val="0"/>
                      <w:sz w:val="18"/>
                      <w:szCs w:val="18"/>
                      <w:lang w:val="ru-RU" w:eastAsia="en-US" w:bidi="ar-SA"/>
                    </w:rPr>
                    <w:t>обеспечения бесплатными путевками в организации отдыха и оздоровления детей в возрасте от 6 до 17 лет включительно.</w:t>
                  </w:r>
                </w:p>
                <w:p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ind w:firstLine="58" w:left="0"/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Документы о размере доходов за 3 календарных месяца, предшествующих 1 календарному месяцу перед месяцем подачи заявления, полученных гражданином или членами его семьи за пределами Российской Федерации </w:t>
                  </w:r>
                  <w:r>
                    <w:rPr>
                      <w:rFonts w:eastAsia="Calibri" w:cs="Arial" w:ascii="Arial" w:hAnsi="Arial"/>
                      <w:color w:themeColor="text1" w:val="000000"/>
                      <w:kern w:val="0"/>
                      <w:sz w:val="18"/>
                      <w:szCs w:val="18"/>
                      <w:lang w:val="ru-RU" w:eastAsia="en-US" w:bidi="ar-SA"/>
                    </w:rPr>
                    <w:t xml:space="preserve"> в целях   получения бесплатной юридической помощи и иной государственной помощи.</w:t>
                  </w:r>
                </w:p>
                <w:p>
                  <w:pPr>
                    <w:pStyle w:val="ListParagraph"/>
                    <w:widowControl/>
                    <w:suppressAutoHyphens w:val="true"/>
                    <w:spacing w:lineRule="auto" w:line="240" w:before="0" w:after="0"/>
                    <w:ind w:left="58"/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"/>
                      <w:color w:val="C00000"/>
                      <w:kern w:val="0"/>
                      <w:sz w:val="16"/>
                      <w:szCs w:val="16"/>
                      <w:lang w:val="ru-RU" w:eastAsia="en-US" w:bidi="ar-SA"/>
                    </w:rPr>
                    <w:t>Документы, выданные компетентными органами иностранных государств, предоставляются с заверенным переводом на русский язык в соответствии с законодательством Российской Федерации.</w:t>
                  </w:r>
                </w:p>
              </w:tc>
              <w:tc>
                <w:tcPr>
                  <w:tcW w:w="5378" w:type="dxa"/>
                  <w:tcBorders/>
                </w:tcPr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kern w:val="0"/>
                      <w:lang w:val="ru-RU" w:bidi="ar-SA"/>
                    </w:rPr>
                  </w:pPr>
                  <w:r>
                    <w:rPr>
                      <w:kern w:val="0"/>
                      <w:lang w:val="ru-RU" w:bidi="ar-SA"/>
                    </w:rPr>
                    <w:t>в случае, если заявитель или члены его семьи получали доходы за пределами Российской Федерации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kern w:val="0"/>
                      <w:lang w:val="ru-RU" w:bidi="ar-SA"/>
                    </w:rPr>
                  </w:pPr>
                  <w:r>
                    <w:rPr>
                      <w:kern w:val="0"/>
                      <w:lang w:val="ru-RU" w:bidi="ar-SA"/>
                    </w:rPr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kern w:val="0"/>
                      <w:lang w:val="ru-RU" w:bidi="ar-SA"/>
                    </w:rPr>
                  </w:pPr>
                  <w:r>
                    <w:rPr>
                      <w:kern w:val="0"/>
                      <w:lang w:val="ru-RU" w:bidi="ar-SA"/>
                    </w:rPr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color w:val="C00000"/>
                    </w:rPr>
                  </w:pPr>
                  <w:r>
                    <w:rPr>
                      <w:color w:val="C00000"/>
                      <w:kern w:val="0"/>
                      <w:lang w:val="ru-RU" w:bidi="ar-SA"/>
                    </w:rPr>
                  </w:r>
                </w:p>
              </w:tc>
            </w:tr>
            <w:tr>
              <w:trPr/>
              <w:tc>
                <w:tcPr>
                  <w:tcW w:w="5378" w:type="dxa"/>
                  <w:tcBorders/>
                </w:tcPr>
                <w:p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ind w:hanging="58" w:left="58"/>
                    <w:contextualSpacing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Документы об обучении и размере стипендии и иных денежных выплат, предусмотренных законодательством Российской Федерации, а также о размерах компенсационных выплат в период нахождения в академическом отпуске по медицинским показаниям за последние 12 календарных месяцев, предшествующих 1 календарному месяцу перед месяцем подачи заявления </w:t>
                  </w:r>
                  <w:r>
                    <w:rPr>
                      <w:rFonts w:eastAsia="Calibri" w:cs="Arial" w:ascii="Arial" w:hAnsi="Arial"/>
                      <w:color w:themeColor="text1" w:val="000000"/>
                      <w:kern w:val="0"/>
                      <w:sz w:val="18"/>
                      <w:szCs w:val="18"/>
                      <w:lang w:val="ru-RU" w:eastAsia="en-US" w:bidi="ar-SA"/>
                    </w:rPr>
                    <w:t xml:space="preserve"> в целях   частичной оплаты питания детей, обучающихся в общеобразовательных организациях; </w:t>
                  </w:r>
                  <w:r>
                    <w:rPr>
                      <w:rFonts w:eastAsia="Calibri" w:cs="Arial" w:ascii="Arial" w:hAnsi="Arial"/>
                      <w:color w:val="000000"/>
                      <w:kern w:val="0"/>
                      <w:sz w:val="18"/>
                      <w:szCs w:val="18"/>
                      <w:lang w:val="ru-RU" w:eastAsia="en-US" w:bidi="ar-SA"/>
                    </w:rPr>
                    <w:t>обеспечения бесплатными путевками в организации отдыха и оздоровления детей в возрасте от 6 до 17 лет включительно.</w:t>
                  </w:r>
                </w:p>
                <w:p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ind w:firstLine="58" w:left="0"/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Документы об обучении и размере стипендии и иных денежных выплат, предусмотренных законодательством Российской Федерации, а также о размерах компенсационных выплат указанным категориям граждан в период их нахождения в академическом отпуске по медицинским показаниям за 3 календарных месяца, предшествующих 1 календарному месяцу перед месяцем подачи заявления </w:t>
                  </w:r>
                  <w:r>
                    <w:rPr>
                      <w:rFonts w:eastAsia="Calibri" w:cs="Arial" w:ascii="Arial" w:hAnsi="Arial"/>
                      <w:color w:themeColor="text1" w:val="000000"/>
                      <w:kern w:val="0"/>
                      <w:sz w:val="18"/>
                      <w:szCs w:val="18"/>
                      <w:lang w:val="ru-RU" w:eastAsia="en-US" w:bidi="ar-SA"/>
                    </w:rPr>
                    <w:t>в целях   получения бесплатной юридической помощи и иной государственной помощи</w:t>
                  </w:r>
                </w:p>
              </w:tc>
              <w:tc>
                <w:tcPr>
                  <w:tcW w:w="5378" w:type="dxa"/>
                  <w:tcBorders/>
                </w:tcPr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kern w:val="0"/>
                      <w:lang w:val="ru-RU" w:bidi="ar-SA"/>
                    </w:rPr>
                  </w:pPr>
                  <w:r>
                    <w:rPr>
                      <w:kern w:val="0"/>
                      <w:lang w:val="ru-RU" w:bidi="ar-SA"/>
                    </w:rPr>
                    <w:t>в случае обучения заявителя, членов его семьи, совершеннолетних детей младше 23 лет в профессиональных образовательных организациях и образовательных организациях высшего образования, обучающимся по очной форме по программам подготовки научных и научно-педагогических кадров, обучающимся в духовных образовательных организациях</w:t>
                  </w:r>
                </w:p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kern w:val="0"/>
                      <w:lang w:val="ru-RU" w:bidi="ar-SA"/>
                    </w:rPr>
                  </w:pPr>
                  <w:r>
                    <w:rPr>
                      <w:kern w:val="0"/>
                      <w:lang w:val="ru-RU" w:bidi="ar-SA"/>
                    </w:rPr>
                  </w:r>
                </w:p>
              </w:tc>
            </w:tr>
            <w:tr>
              <w:trPr/>
              <w:tc>
                <w:tcPr>
                  <w:tcW w:w="537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kern w:val="0"/>
                      <w:sz w:val="20"/>
                      <w:szCs w:val="20"/>
                      <w:lang w:val="ru-RU" w:eastAsia="en-US" w:bidi="ar-SA"/>
                    </w:rPr>
                    <w:t>Документы, подтверждающие факт призыва члена семьи на военную службу по мобилизации</w:t>
                  </w:r>
                </w:p>
              </w:tc>
              <w:tc>
                <w:tcPr>
                  <w:tcW w:w="5378" w:type="dxa"/>
                  <w:tcBorders/>
                </w:tcPr>
                <w:p>
                  <w:pPr>
                    <w:pStyle w:val="ConsPlusNormal"/>
                    <w:suppressAutoHyphens w:val="true"/>
                    <w:spacing w:before="0" w:after="0"/>
                    <w:ind w:hanging="0"/>
                    <w:jc w:val="both"/>
                    <w:rPr>
                      <w:kern w:val="0"/>
                      <w:lang w:val="ru-RU" w:bidi="ar-SA"/>
                    </w:rPr>
                  </w:pPr>
                  <w:r>
                    <w:rPr>
                      <w:kern w:val="0"/>
                      <w:lang w:val="ru-RU" w:bidi="ar-SA"/>
                    </w:rPr>
                    <w:t>в отношении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Web"/>
        <w:spacing w:before="280" w:after="280"/>
        <w:rPr>
          <w:rFonts w:ascii="Arial" w:hAnsi="Arial" w:cs="Arial"/>
        </w:rPr>
      </w:pPr>
      <w:r>
        <w:rPr>
          <w:rFonts w:cs="Arial" w:ascii="Arial" w:hAnsi="Arial"/>
          <w:i/>
          <w:sz w:val="20"/>
          <w:szCs w:val="20"/>
        </w:rPr>
        <w:t>Нормативные правовые документы, регламентирующие порядок предоставления государственной услуги, размещены для самостоятельного ознакомления на региональном портале государственных и муниципальных услуг www.uslugi.admtyumen.ru на главной странице в разделе «Социальное обеспечение».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25pt;height:9.75pt" o:bullet="t">
        <v:imagedata r:id="rId1" o:title=""/>
      </v:shape>
    </w:pict>
  </w:numPicBullet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themeColor="text1"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1cd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64f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36fb4"/>
    <w:rPr>
      <w:color w:val="0000FF"/>
      <w:u w:val="single"/>
    </w:rPr>
  </w:style>
  <w:style w:type="paragraph" w:styleId="Style15" w:customStyle="1">
    <w:name w:val="Заголовок"/>
    <w:basedOn w:val="Normal"/>
    <w:next w:val="BodyText"/>
    <w:qFormat/>
    <w:rsid w:val="00a44bc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44bc4"/>
    <w:pPr>
      <w:spacing w:before="0" w:after="140"/>
    </w:pPr>
    <w:rPr/>
  </w:style>
  <w:style w:type="paragraph" w:styleId="List">
    <w:name w:val="List"/>
    <w:basedOn w:val="BodyText"/>
    <w:rsid w:val="00a44bc4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Название объекта1"/>
    <w:basedOn w:val="Normal"/>
    <w:qFormat/>
    <w:rsid w:val="00a44b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a44bc4"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64f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520ca"/>
    <w:pPr>
      <w:spacing w:before="0" w:after="200"/>
      <w:ind w:left="720"/>
      <w:contextualSpacing/>
    </w:pPr>
    <w:rPr/>
  </w:style>
  <w:style w:type="paragraph" w:styleId="ConsPlusNormal" w:customStyle="1">
    <w:name w:val="ConsPlusNormal"/>
    <w:qFormat/>
    <w:rsid w:val="0018371a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4d60a0"/>
    <w:pP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336fb4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64f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04A6-F883-417A-A798-1A3DC5F3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LibreOffice/7.6.7.2$Windows_X86_64 LibreOffice_project/dd47e4b30cb7dab30588d6c79c651f218165e3c5</Application>
  <AppVersion>15.0000</AppVersion>
  <Pages>2</Pages>
  <Words>1064</Words>
  <Characters>7349</Characters>
  <CharactersWithSpaces>8392</CharactersWithSpaces>
  <Paragraphs>49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2024-01-09T04:13:00Z</dcterms:created>
  <dc:creator>1-10-3</dc:creator>
  <dc:description/>
  <dc:language>ru-RU</dc:language>
  <cp:lastModifiedBy>user</cp:lastModifiedBy>
  <cp:lastPrinted>2019-06-03T10:15:00Z</cp:lastPrinted>
  <dcterms:modified xsi:type="dcterms:W3CDTF">2024-01-09T04:13:00Z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